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07" w:rsidRDefault="007F5107" w:rsidP="007F5107">
      <w:pPr>
        <w:spacing w:after="0"/>
        <w:jc w:val="center"/>
        <w:outlineLvl w:val="0"/>
        <w:rPr>
          <w:rFonts w:ascii="Comic Sans MS" w:eastAsia="Times New Roman" w:hAnsi="Comic Sans MS" w:cs="Times New Roman"/>
          <w:b/>
          <w:color w:val="C00000"/>
          <w:kern w:val="36"/>
          <w:sz w:val="56"/>
          <w:szCs w:val="28"/>
          <w:lang w:eastAsia="ru-RU"/>
        </w:rPr>
      </w:pPr>
    </w:p>
    <w:p w:rsidR="007F5107" w:rsidRPr="000045B4" w:rsidRDefault="007F5107" w:rsidP="007F5107">
      <w:pPr>
        <w:spacing w:after="0"/>
        <w:jc w:val="center"/>
        <w:outlineLvl w:val="0"/>
        <w:rPr>
          <w:rFonts w:ascii="Comic Sans MS" w:eastAsia="Times New Roman" w:hAnsi="Comic Sans MS" w:cs="Times New Roman"/>
          <w:b/>
          <w:color w:val="002060"/>
          <w:kern w:val="36"/>
          <w:sz w:val="56"/>
          <w:szCs w:val="28"/>
          <w:lang w:eastAsia="ru-RU"/>
        </w:rPr>
      </w:pPr>
      <w:r w:rsidRPr="000045B4">
        <w:rPr>
          <w:rFonts w:ascii="Comic Sans MS" w:eastAsia="Times New Roman" w:hAnsi="Comic Sans MS" w:cs="Times New Roman"/>
          <w:b/>
          <w:color w:val="002060"/>
          <w:kern w:val="36"/>
          <w:sz w:val="56"/>
          <w:szCs w:val="28"/>
          <w:lang w:eastAsia="ru-RU"/>
        </w:rPr>
        <w:t>Консультация для родителей</w:t>
      </w:r>
    </w:p>
    <w:p w:rsidR="007F5107" w:rsidRPr="001C14E5" w:rsidRDefault="007F5107" w:rsidP="007F5107">
      <w:pPr>
        <w:spacing w:after="0"/>
        <w:jc w:val="center"/>
        <w:outlineLvl w:val="0"/>
        <w:rPr>
          <w:rFonts w:ascii="Comic Sans MS" w:eastAsia="Times New Roman" w:hAnsi="Comic Sans MS" w:cs="Times New Roman"/>
          <w:b/>
          <w:color w:val="C00000"/>
          <w:kern w:val="36"/>
          <w:sz w:val="72"/>
          <w:szCs w:val="28"/>
          <w:lang w:eastAsia="ru-RU"/>
        </w:rPr>
      </w:pPr>
      <w:r w:rsidRPr="007F5107">
        <w:rPr>
          <w:rFonts w:ascii="Comic Sans MS" w:eastAsia="Times New Roman" w:hAnsi="Comic Sans MS" w:cs="Times New Roman"/>
          <w:b/>
          <w:color w:val="C00000"/>
          <w:kern w:val="36"/>
          <w:sz w:val="72"/>
          <w:szCs w:val="28"/>
          <w:lang w:eastAsia="ru-RU"/>
        </w:rPr>
        <w:t>«Что делать, если ребенок боится врача?»</w:t>
      </w:r>
    </w:p>
    <w:p w:rsidR="000045B4" w:rsidRPr="001C14E5" w:rsidRDefault="000045B4" w:rsidP="007F5107">
      <w:pPr>
        <w:spacing w:after="0"/>
        <w:jc w:val="center"/>
        <w:outlineLvl w:val="0"/>
        <w:rPr>
          <w:rFonts w:ascii="Comic Sans MS" w:eastAsia="Times New Roman" w:hAnsi="Comic Sans MS" w:cs="Times New Roman"/>
          <w:b/>
          <w:color w:val="C00000"/>
          <w:kern w:val="36"/>
          <w:sz w:val="56"/>
          <w:szCs w:val="28"/>
          <w:lang w:eastAsia="ru-RU"/>
        </w:rPr>
      </w:pPr>
    </w:p>
    <w:p w:rsidR="007F5107" w:rsidRPr="007F5107" w:rsidRDefault="007F5107" w:rsidP="007F510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7D2ABA5E" wp14:editId="6B3CA534">
            <wp:extent cx="5574017" cy="4907280"/>
            <wp:effectExtent l="0" t="0" r="825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_2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725" cy="490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07" w:rsidRDefault="007F5107" w:rsidP="007F510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F5107" w:rsidRDefault="007F5107" w:rsidP="007F510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Детская поликлиника - не место для слез и истерик. Но что делать, если ваш малыш упирается и капризничает перед каждым посещением врача, а для вас поход на обычный осмотр превращается в невероятный стресс?</w:t>
      </w: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Вот несколько советов, которые помогут малышу преодолеть страх перед очередным визитом </w:t>
      </w:r>
      <w:proofErr w:type="gramStart"/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</w:t>
      </w:r>
      <w:proofErr w:type="gramEnd"/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врачу.</w:t>
      </w:r>
    </w:p>
    <w:p w:rsidR="00CA6A76" w:rsidRPr="001C14E5" w:rsidRDefault="00CA6A76" w:rsidP="001C14E5">
      <w:pPr>
        <w:spacing w:before="100" w:beforeAutospacing="1" w:after="0"/>
        <w:jc w:val="center"/>
        <w:outlineLvl w:val="1"/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</w:pPr>
      <w:r w:rsidRPr="001C14E5"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  <w:t>"Спокойствие, только спокойствие!"</w:t>
      </w: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 большинстве случаев ребенок испытывает беспокойство, подсознательно копируя поведение мамы. Поэтому прежде, чем пытаться успокоить малыша, обратитесь к своим чувствам. Ребенок отлично улавливает настроение родителей, и если они сами волнуются перед походом </w:t>
      </w:r>
      <w:proofErr w:type="gramStart"/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</w:t>
      </w:r>
      <w:proofErr w:type="gramEnd"/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врачу, то значит и ему действительно стоит чего-то опасаться. Отсюда и капризы, и слезы, и истерики. Успокойтесь и старайтесь приходить на прием к доктору в хорошем настроении. По дороге и в очереди шутите, смейтесь, рассказывайте веселые истории. Ваша уверенность станет для малыша гарантией безопасности, ведь ни </w:t>
      </w:r>
      <w:proofErr w:type="gramStart"/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вам</w:t>
      </w:r>
      <w:proofErr w:type="gramEnd"/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ни ему бояться действительно нечего.</w:t>
      </w:r>
    </w:p>
    <w:p w:rsidR="00CA6A76" w:rsidRPr="001C14E5" w:rsidRDefault="00CA6A76" w:rsidP="001C14E5">
      <w:pPr>
        <w:spacing w:before="100" w:beforeAutospacing="1" w:after="0"/>
        <w:jc w:val="center"/>
        <w:outlineLvl w:val="1"/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</w:pPr>
      <w:r w:rsidRPr="001C14E5"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  <w:t>Ни в коем случае не пугайте малыша фигурой врача!</w:t>
      </w: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 всех ваших рассказах врач должен быть добрым, он помогает людям, лечит и избавляет от боли. А уколы и прививки - это всего лишь необходимые инструменты для того, чтобы все люди были здоровы.</w:t>
      </w: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Вспомните, а не говорили ли вы когда-нибудь малышу: "Не перестанешь дурачиться - придет врач и сделает укол!". Именно такие фразы травмируют детскую психику и воспитывают страх перед уколами и людьми в белых халатах.</w:t>
      </w:r>
    </w:p>
    <w:p w:rsidR="00CA6A76" w:rsidRPr="001C14E5" w:rsidRDefault="00CA6A76" w:rsidP="001C14E5">
      <w:pPr>
        <w:spacing w:before="100" w:beforeAutospacing="1" w:after="0"/>
        <w:jc w:val="center"/>
        <w:outlineLvl w:val="1"/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</w:pPr>
      <w:r w:rsidRPr="001C14E5"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  <w:t>Поиграйте с ребенком в больницу</w:t>
      </w: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Игра в больницу, где активным участником является взрослый, может стать хорошим подспорьем в борьбе с боязнью врачей.</w:t>
      </w:r>
      <w:r w:rsidR="001C14E5" w:rsidRPr="001C14E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Пусть ребенок будет доктором, а вы - пациентом. Через игру вы поможете малышу больше узнать о работе врача. Пусть сначала на прием придет малыш, который плачет и очень боится, а врач его успокоит. А затем придет смелый и бесстрашный пациент. В игре вы сможете обсудить с </w:t>
      </w: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малышом важные вопросы и проиграть разные ситуации. Играйте чаще, и результат вас удивит!</w:t>
      </w:r>
    </w:p>
    <w:p w:rsidR="00CA6A76" w:rsidRPr="001C14E5" w:rsidRDefault="00CA6A76" w:rsidP="001C14E5">
      <w:pPr>
        <w:spacing w:before="100" w:beforeAutospacing="1" w:after="0"/>
        <w:jc w:val="center"/>
        <w:outlineLvl w:val="1"/>
        <w:rPr>
          <w:rFonts w:ascii="Comic Sans MS" w:eastAsia="Times New Roman" w:hAnsi="Comic Sans MS" w:cs="Times New Roman"/>
          <w:b/>
          <w:color w:val="000000"/>
          <w:sz w:val="32"/>
          <w:szCs w:val="28"/>
          <w:lang w:eastAsia="ru-RU"/>
        </w:rPr>
      </w:pPr>
      <w:r w:rsidRPr="001C14E5"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  <w:t>Готовьтесь к посещению врача заранее</w:t>
      </w: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Никогда не скрывайте от ребенка того, что вы отправляетесь в больницу. Лучше предупредите об этом малыша заранее. С вечера расскажите о том, куда вы идете, и что за врач вас ждет. Вкратце опишите процедуры, которые пре</w:t>
      </w:r>
      <w:bookmarkStart w:id="0" w:name="_GoBack"/>
      <w:bookmarkEnd w:id="0"/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дстоят ребенку. Но не переборщите с деталями! Длинные и долгие рассказы об уколах, шприцах и процедурах испугают кого угодно. Лучше плавно переведите разговор на другую тему, посмотрите мультики или поиграйте в интересную игру. Это отвлечет малыша от лишних раздумий.</w:t>
      </w:r>
    </w:p>
    <w:p w:rsidR="00CA6A76" w:rsidRPr="001C14E5" w:rsidRDefault="00CA6A76" w:rsidP="001C14E5">
      <w:pPr>
        <w:spacing w:before="100" w:beforeAutospacing="1" w:after="0"/>
        <w:jc w:val="center"/>
        <w:outlineLvl w:val="1"/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</w:pPr>
      <w:r w:rsidRPr="001C14E5"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  <w:t>Не забывайте о похвале!</w:t>
      </w:r>
    </w:p>
    <w:p w:rsidR="00CA6A76" w:rsidRPr="007F5107" w:rsidRDefault="00CA6A76" w:rsidP="007F51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После посещения врача обязательно обнимите малыша и скажите, что гордитесь им. Если ребенок не плакал и не капризничал, закрепите результат и подарите позитивные эмоции, посетив парк аттракционов или кафе-мороженое.</w:t>
      </w:r>
    </w:p>
    <w:p w:rsidR="001C14E5" w:rsidRDefault="001C14E5" w:rsidP="001C14E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</w:pPr>
      <w:r w:rsidRPr="001C14E5">
        <w:rPr>
          <w:rFonts w:ascii="Comic Sans MS" w:eastAsia="Times New Roman" w:hAnsi="Comic Sans MS" w:cs="Times New Roman"/>
          <w:b/>
          <w:noProof/>
          <w:color w:val="C00000"/>
          <w:kern w:val="36"/>
          <w:sz w:val="7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5611CB" wp14:editId="27F56BFE">
            <wp:simplePos x="0" y="0"/>
            <wp:positionH relativeFrom="margin">
              <wp:posOffset>2760345</wp:posOffset>
            </wp:positionH>
            <wp:positionV relativeFrom="margin">
              <wp:posOffset>5535295</wp:posOffset>
            </wp:positionV>
            <wp:extent cx="3429000" cy="4050632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-kids-illustration-vector-9418370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46"/>
                    <a:stretch/>
                  </pic:blipFill>
                  <pic:spPr bwMode="auto">
                    <a:xfrm>
                      <a:off x="0" y="0"/>
                      <a:ext cx="3429000" cy="4050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A76"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Напоследок запомните, что ни в коем случае нельзя ругать и наказывать малыша за слезы и капризы во время визита </w:t>
      </w:r>
      <w:proofErr w:type="gramStart"/>
      <w:r w:rsidR="00CA6A76"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</w:t>
      </w:r>
      <w:proofErr w:type="gramEnd"/>
      <w:r w:rsidR="00CA6A76"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врачу. Ведь это лишь усилит его </w:t>
      </w:r>
      <w:proofErr w:type="gramStart"/>
      <w:r w:rsidR="00CA6A76"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страх</w:t>
      </w:r>
      <w:proofErr w:type="gramEnd"/>
      <w:r w:rsidR="00CA6A76" w:rsidRPr="007F510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справиться с ним в дальнейшем будет гораздо сложнее. Поддержка и понимание взрослого - это всё, что нужно сейчас ребенку!</w:t>
      </w:r>
    </w:p>
    <w:p w:rsidR="00B56DE6" w:rsidRPr="001C14E5" w:rsidRDefault="00481F0D" w:rsidP="001C14E5">
      <w:pPr>
        <w:spacing w:after="0"/>
        <w:ind w:firstLine="360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1C14E5"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  <w:t>Удачи В</w:t>
      </w:r>
      <w:r w:rsidR="00CA6A76" w:rsidRPr="001C14E5">
        <w:rPr>
          <w:rFonts w:ascii="Comic Sans MS" w:eastAsia="Times New Roman" w:hAnsi="Comic Sans MS" w:cs="Times New Roman"/>
          <w:b/>
          <w:color w:val="C00000"/>
          <w:sz w:val="32"/>
          <w:szCs w:val="28"/>
          <w:lang w:eastAsia="ru-RU"/>
        </w:rPr>
        <w:t>ам!</w:t>
      </w:r>
    </w:p>
    <w:sectPr w:rsidR="00B56DE6" w:rsidRPr="001C14E5" w:rsidSect="001C14E5">
      <w:pgSz w:w="11906" w:h="16838"/>
      <w:pgMar w:top="1134" w:right="850" w:bottom="709" w:left="993" w:header="708" w:footer="708" w:gutter="0"/>
      <w:pgBorders w:offsetFrom="page">
        <w:top w:val="weavingStrips" w:sz="6" w:space="24" w:color="auto"/>
        <w:left w:val="weavingStrips" w:sz="6" w:space="24" w:color="auto"/>
        <w:bottom w:val="weavingStrips" w:sz="6" w:space="24" w:color="auto"/>
        <w:right w:val="weavingStrip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82"/>
    <w:rsid w:val="000045B4"/>
    <w:rsid w:val="001C14E5"/>
    <w:rsid w:val="00481F0D"/>
    <w:rsid w:val="005E0AD5"/>
    <w:rsid w:val="006A247C"/>
    <w:rsid w:val="00790EB1"/>
    <w:rsid w:val="007F5107"/>
    <w:rsid w:val="00B50D82"/>
    <w:rsid w:val="00C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Лидия</cp:lastModifiedBy>
  <cp:revision>7</cp:revision>
  <dcterms:created xsi:type="dcterms:W3CDTF">2017-11-16T18:41:00Z</dcterms:created>
  <dcterms:modified xsi:type="dcterms:W3CDTF">2024-11-24T16:41:00Z</dcterms:modified>
</cp:coreProperties>
</file>